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4" w:firstLine="0"/>
        <w:rPr/>
      </w:pPr>
      <w:r w:rsidDel="00000000" w:rsidR="00000000" w:rsidRPr="00000000">
        <w:rPr/>
        <w:drawing>
          <wp:inline distB="0" distT="0" distL="0" distR="0">
            <wp:extent cx="6525436" cy="1228182"/>
            <wp:effectExtent b="0" l="0" r="0" t="0"/>
            <wp:docPr id="2" name="image1.png"/>
            <a:graphic>
              <a:graphicData uri="http://schemas.openxmlformats.org/drawingml/2006/picture">
                <pic:pic>
                  <pic:nvPicPr>
                    <pic:cNvPr id="0" name="image1.png"/>
                    <pic:cNvPicPr preferRelativeResize="0"/>
                  </pic:nvPicPr>
                  <pic:blipFill>
                    <a:blip r:embed="rId7"/>
                    <a:srcRect b="30343" l="9221" r="3801" t="40542"/>
                    <a:stretch>
                      <a:fillRect/>
                    </a:stretch>
                  </pic:blipFill>
                  <pic:spPr>
                    <a:xfrm>
                      <a:off x="0" y="0"/>
                      <a:ext cx="6525436" cy="12281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color w:val="ff0000"/>
          <w:sz w:val="24"/>
          <w:szCs w:val="24"/>
        </w:rPr>
      </w:pPr>
      <w:r w:rsidDel="00000000" w:rsidR="00000000" w:rsidRPr="00000000">
        <w:rPr>
          <w:b w:val="1"/>
          <w:rtl w:val="0"/>
        </w:rPr>
        <w:t xml:space="preserve"> </w:t>
      </w:r>
      <w:r w:rsidDel="00000000" w:rsidR="00000000" w:rsidRPr="00000000">
        <w:rPr>
          <w:rFonts w:ascii="Arial" w:cs="Arial" w:eastAsia="Arial" w:hAnsi="Arial"/>
          <w:b w:val="1"/>
          <w:sz w:val="24"/>
          <w:szCs w:val="24"/>
          <w:rtl w:val="0"/>
        </w:rPr>
        <w:t xml:space="preserve">Circolare n°  2 del  04/09/2020</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INTEGRAZIONE AL PATTO EDUCATIVO DI CORRESPONSABILITA’ a.s. 2020/2021</w:t>
      </w: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riferimento al parere tecnico espresso in data 28 maggio dal Comitato Tecnico Scientifico (CTS) istituito presso il Dipartimento della Protezione Civile e successivamente ribadito, per quanto riguarda le “misure organizzative generali” e le indicazioni che il Comitato fornisce in ordine ai comportamenti che coinvolgono direttamente le famiglie o chi detiene la potestà genitoriale e gli studenti maggiorenni, </w:t>
      </w:r>
      <w:r w:rsidDel="00000000" w:rsidR="00000000" w:rsidRPr="00000000">
        <w:rPr>
          <w:rFonts w:ascii="Arial" w:cs="Arial" w:eastAsia="Arial" w:hAnsi="Arial"/>
          <w:b w:val="1"/>
          <w:sz w:val="24"/>
          <w:szCs w:val="24"/>
          <w:rtl w:val="0"/>
        </w:rPr>
        <w:t xml:space="preserve">la precondizione per la presenza a scuola di studenti è</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l’assenza di sintomatologia respiratoria o di temperatura corporea superiore a 37,5° C anche nei tre giorni precedenti;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non essere stati in quarantena o isolamento domiciliare negli ultimi 14 giorni;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non essere stati a contatto con persone positive, per quanto a propria conoscenza, negli ultimi 14 giorni.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All’ingresso a scuola NON è necessaria la misurazione della temperatura corporea. Chiunque ha sintomatologia respiratoria o temperatura superiore a 37,5°C dovrà restare a casa. Pertanto si rimanda alla responsabilità individuale rispetto allo stato di salute dei minori affidati alla responsabilità genitoriale.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Esplicito e ripetuto da parte del Comitato il “bisogno di una collaborazione attiva di studenti e famiglie (…) nel contesto di una responsabilità condivisa e collettiva” e la chiamata alla corresponsabilità della comunità tutta nel fronteggiare la “grave crisi educativa” prodotta dall’epidemia Covid-19. Pertanto, anche in riferimento alla </w:t>
      </w:r>
      <w:r w:rsidDel="00000000" w:rsidR="00000000" w:rsidRPr="00000000">
        <w:rPr>
          <w:rFonts w:ascii="Arial" w:cs="Arial" w:eastAsia="Arial" w:hAnsi="Arial"/>
          <w:i w:val="1"/>
          <w:sz w:val="24"/>
          <w:szCs w:val="24"/>
          <w:rtl w:val="0"/>
        </w:rPr>
        <w:t xml:space="preserve">Nota n° 4 USR Emilia-Romagna prot. n.8538 del 17/06/2020</w:t>
      </w:r>
      <w:r w:rsidDel="00000000" w:rsidR="00000000" w:rsidRPr="00000000">
        <w:rPr>
          <w:rFonts w:ascii="Arial" w:cs="Arial" w:eastAsia="Arial" w:hAnsi="Arial"/>
          <w:sz w:val="24"/>
          <w:szCs w:val="24"/>
          <w:rtl w:val="0"/>
        </w:rPr>
        <w:t xml:space="preserve">, si rende necessaria una integrazione del Patto Educativo di Corresponsabilità con l’impegno da parte delle famiglie, degli esercenti la potestà genitoriale o dei tutori, a rispettare le “precondizioni” per la presenza a scuola nell’anno scolastico 2020/21. E’ doveroso sottolineare che il Patto, oltre ad essere un documento pedagogico attraverso il quale la scuola e la famiglia condividono gli obiettivi educativi, è pure un documento di natura contrattuale - ne è richiesta la sottoscrizione da parte di ciascun studente/genitore - finalizzato all’assunzione di impegni reciproci. </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PATTO DI CORRESPONSABILITA’ – INTEGRAZIONE PER CONTRASTO COVID-19 </w:t>
      </w:r>
      <w:r w:rsidDel="00000000" w:rsidR="00000000" w:rsidRPr="00000000">
        <w:rPr>
          <w:rtl w:val="0"/>
        </w:rPr>
      </w:r>
    </w:p>
    <w:p w:rsidR="00000000" w:rsidDel="00000000" w:rsidP="00000000" w:rsidRDefault="00000000" w:rsidRPr="00000000" w14:paraId="00000010">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a.s.2020/2021</w:t>
      </w:r>
    </w:p>
    <w:p w:rsidR="00000000" w:rsidDel="00000000" w:rsidP="00000000" w:rsidRDefault="00000000" w:rsidRPr="00000000" w14:paraId="00000011">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PATTO DI CORRESPONSABILITÀ’ TRA IL DIRIGENTE SCOLASTICO DELL’ISTITUTO COMPRENSIVO DI GUIGLIA e MARANO SUL PANARO E LE FAMIGLIE DEGLI ALUNNI ISCRITTI </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circa le misure organizzative, igienico-sanitarie e ai comportamenti individuali volti al contenimento della diffusione del contagio da Covid-19</w:t>
      </w:r>
    </w:p>
    <w:p w:rsidR="00000000" w:rsidDel="00000000" w:rsidP="00000000" w:rsidRDefault="00000000" w:rsidRPr="00000000" w14:paraId="0000001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sottoscritta </w:t>
      </w:r>
      <w:r w:rsidDel="00000000" w:rsidR="00000000" w:rsidRPr="00000000">
        <w:rPr>
          <w:rFonts w:ascii="Arial" w:cs="Arial" w:eastAsia="Arial" w:hAnsi="Arial"/>
          <w:b w:val="1"/>
          <w:sz w:val="24"/>
          <w:szCs w:val="24"/>
          <w:rtl w:val="0"/>
        </w:rPr>
        <w:t xml:space="preserve">Anna Maria Manzini, </w:t>
      </w:r>
      <w:r w:rsidDel="00000000" w:rsidR="00000000" w:rsidRPr="00000000">
        <w:rPr>
          <w:rFonts w:ascii="Arial" w:cs="Arial" w:eastAsia="Arial" w:hAnsi="Arial"/>
          <w:sz w:val="24"/>
          <w:szCs w:val="24"/>
          <w:rtl w:val="0"/>
        </w:rPr>
        <w:t xml:space="preserve">Dirigente Scolastico dell’ISTITUTO COMPRENSIVO DI GUIGLIA e MARANO SUL PANARO, con riferimento alle attività svolte per l’anno 2020/2021 presso la Scuola dell’Infanzia / la Scuola Primaria / la Scuola Secondaria di Primo Grado</w:t>
      </w: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e il/la signor/a ________________________________________________________________________</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in qualità di genitore (o titolare della responsabilità genitoriale) dell’alunno/a</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Nato/a a __________________________ (______), il ____________________________</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residente in _______________________________________________________________  (_____)</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via ________________________________________________________     n.________</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e domiciliato in </w:t>
      </w:r>
      <w:r w:rsidDel="00000000" w:rsidR="00000000" w:rsidRPr="00000000">
        <w:rPr>
          <w:rFonts w:ascii="Arial" w:cs="Arial" w:eastAsia="Arial" w:hAnsi="Arial"/>
          <w:sz w:val="24"/>
          <w:szCs w:val="24"/>
          <w:u w:val="single"/>
          <w:rtl w:val="0"/>
        </w:rPr>
        <w:t xml:space="preserve">( solo se diverso dalla residenza)</w:t>
      </w:r>
      <w:r w:rsidDel="00000000" w:rsidR="00000000" w:rsidRPr="00000000">
        <w:rPr>
          <w:rFonts w:ascii="Arial" w:cs="Arial" w:eastAsia="Arial" w:hAnsi="Arial"/>
          <w:sz w:val="24"/>
          <w:szCs w:val="24"/>
          <w:rtl w:val="0"/>
        </w:rPr>
        <w:t xml:space="preserve"> _______________________________________________________________     (_____)</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via_________________________________________________________    n._________</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frequentante la classe _____ sezione _______ della scuola ________________________</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entrambi consapevoli di tutte le conseguenze civili e penali previste in caso di dichiarazioni mendaci.</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Premesso che:</w:t>
      </w:r>
    </w:p>
    <w:p w:rsidR="00000000" w:rsidDel="00000000" w:rsidP="00000000" w:rsidRDefault="00000000" w:rsidRPr="00000000" w14:paraId="00000020">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 condivide l’importanza di offrire, per la prima volta dopo mesi di chiusura e sospensione delle attività educative e didattiche in presenza, un rientro in serenità e sicurezza</w:t>
      </w:r>
    </w:p>
    <w:p w:rsidR="00000000" w:rsidDel="00000000" w:rsidP="00000000" w:rsidRDefault="00000000" w:rsidRPr="00000000" w14:paraId="00000021">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preso atto che in questa fase di emergenza sanitaria da Covid 19, non è possibile azzerare completamente il rischio di contagio;</w:t>
      </w:r>
    </w:p>
    <w:p w:rsidR="00000000" w:rsidDel="00000000" w:rsidP="00000000" w:rsidRDefault="00000000" w:rsidRPr="00000000" w14:paraId="00000022">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nella prospettiva di ricercare il giusto bilanciamento tra il diritto alla socialità, al gioco ed in generale all’educazione dei bambini e la tutela del diritto alla salute;</w:t>
      </w:r>
    </w:p>
    <w:p w:rsidR="00000000" w:rsidDel="00000000" w:rsidP="00000000" w:rsidRDefault="00000000" w:rsidRPr="00000000" w14:paraId="00000023">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SOTTOSCRIVONO IL SEGUENTE PATTO DI CORRESPONSABILITÀ RELATIVAMENTE ALLA</w:t>
      </w:r>
    </w:p>
    <w:p w:rsidR="00000000" w:rsidDel="00000000" w:rsidP="00000000" w:rsidRDefault="00000000" w:rsidRPr="00000000" w14:paraId="00000024">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FREQUENZA PRESSO L’IC DI GUIGLIA E MARANO SUL PANARO</w:t>
      </w:r>
    </w:p>
    <w:p w:rsidR="00000000" w:rsidDel="00000000" w:rsidP="00000000" w:rsidRDefault="00000000" w:rsidRPr="00000000" w14:paraId="00000025">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In particolare il genitore (o titolare della responsabilità genitoriale) dichiara:</w:t>
      </w:r>
    </w:p>
    <w:p w:rsidR="00000000" w:rsidDel="00000000" w:rsidP="00000000" w:rsidRDefault="00000000" w:rsidRPr="00000000" w14:paraId="00000027">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essere a conoscenza delle misure di contenimento del contagio vigenti alla data odierna;</w:t>
      </w:r>
    </w:p>
    <w:p w:rsidR="00000000" w:rsidDel="00000000" w:rsidP="00000000" w:rsidRDefault="00000000" w:rsidRPr="00000000" w14:paraId="00000028">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che il figlio, o un convivente dello stesso all’interno del nucleo familiare non è sottoposto alla misura della quarantena o in isolamento domiciliare negli ultimi 14 giorni ovvero di non essere positivo al COVID-19;</w:t>
      </w:r>
    </w:p>
    <w:p w:rsidR="00000000" w:rsidDel="00000000" w:rsidP="00000000" w:rsidRDefault="00000000" w:rsidRPr="00000000" w14:paraId="00000029">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impegnarsi a trattenere il proprio figlio al domicilio in presenza di febbre uguale o superiore a 37,5°C, anche nei tre giorni precedenti o di altri sintomi quali tosse, mal di gola, congestione nasale, congiuntivite, perdita dell’olfatto o del gusto e di informare tempestivamente il pediatra e la struttura;</w:t>
      </w:r>
    </w:p>
    <w:p w:rsidR="00000000" w:rsidDel="00000000" w:rsidP="00000000" w:rsidRDefault="00000000" w:rsidRPr="00000000" w14:paraId="0000002A">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non essere stato a contatto con persone positive, per quanto di propria conoscenza, negli ultimi 14 giorni;</w:t>
      </w:r>
    </w:p>
    <w:p w:rsidR="00000000" w:rsidDel="00000000" w:rsidP="00000000" w:rsidRDefault="00000000" w:rsidRPr="00000000" w14:paraId="0000002B">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informare tempestivamente la struttura di qualsiasi variazione intercorsa successivamente alla data di sottoscrizione del presente documento;</w:t>
      </w:r>
    </w:p>
    <w:p w:rsidR="00000000" w:rsidDel="00000000" w:rsidP="00000000" w:rsidRDefault="00000000" w:rsidRPr="00000000" w14:paraId="0000002C">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essere consapevole ed accettare che, in caso di insorgenza di febbre (uguale o superiore a 37,5°) o di altra sintomatologia (tra quelle sopra riportate) il proprio figlio dovrà essere tempestivamente ritirato dalla scuola. Dell’insorgenza della sintomatologia dovrà essere informato il proprio pediatra.</w:t>
      </w:r>
    </w:p>
    <w:p w:rsidR="00000000" w:rsidDel="00000000" w:rsidP="00000000" w:rsidRDefault="00000000" w:rsidRPr="00000000" w14:paraId="0000002D">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essere consapevole che il proprio figlio/a dovrà rispettare le indicazioni igienico sanitarie all’interno della struttura;</w:t>
      </w:r>
    </w:p>
    <w:p w:rsidR="00000000" w:rsidDel="00000000" w:rsidP="00000000" w:rsidRDefault="00000000" w:rsidRPr="00000000" w14:paraId="0000002E">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essere stato adeguatamente informato dall’ISTITUTO COMPRENSIVO DI GUIGLIA e MARANO SUL PANARO di tutte le disposizioni organizzative e igienico sanitarie per la sicurezza e per il contenimento del rischio di diffusione del contagio da Covid-19 ed in particolare:</w:t>
      </w:r>
    </w:p>
    <w:p w:rsidR="00000000" w:rsidDel="00000000" w:rsidP="00000000" w:rsidRDefault="00000000" w:rsidRPr="00000000" w14:paraId="0000002F">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delle disposizioni per gli accessi e l’uscita dalle strutture;</w:t>
      </w:r>
    </w:p>
    <w:p w:rsidR="00000000" w:rsidDel="00000000" w:rsidP="00000000" w:rsidRDefault="00000000" w:rsidRPr="00000000" w14:paraId="00000030">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non poter accedere, se non per situazioni di comprovata emergenza, all’interno delle classi durante lo svolgimento delle attività ed in presenza degli alunni;</w:t>
      </w:r>
    </w:p>
    <w:p w:rsidR="00000000" w:rsidDel="00000000" w:rsidP="00000000" w:rsidRDefault="00000000" w:rsidRPr="00000000" w14:paraId="00000031">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impegnarsi ad adottare, anche nei tempi e nei luoghi della giornata che il proprio figlio non trascorre presso la struttura scolastica, comportamenti di massima precauzione circa il rischio di contagio;</w:t>
      </w:r>
    </w:p>
    <w:p w:rsidR="00000000" w:rsidDel="00000000" w:rsidP="00000000" w:rsidRDefault="00000000" w:rsidRPr="00000000" w14:paraId="00000032">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aver effettuato le scelte indicate nel modulo in osservanza delle disposizioni del codice civile che richiedono il consenso di entrambi i genitori.</w:t>
      </w:r>
    </w:p>
    <w:p w:rsidR="00000000" w:rsidDel="00000000" w:rsidP="00000000" w:rsidRDefault="00000000" w:rsidRPr="00000000" w14:paraId="00000033">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 particolare l’ISTITUTO COMPRENSIVO DI GUIGLIA e MARANO SUL PANARO dichiara:</w:t>
      </w:r>
    </w:p>
    <w:p w:rsidR="00000000" w:rsidDel="00000000" w:rsidP="00000000" w:rsidRDefault="00000000" w:rsidRPr="00000000" w14:paraId="00000034">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aver fornito, contestualmente all’iscrizione, puntuale informazione rispetto ad ogni disposizione organizzativa e igienico sanitaria adottata per contenere la diffusione del contagio da Covid-19 e di impegnarsi, durante il periodo di frequenza alla scuola, a comunicare eventuali modifiche o integrazioni delle disposizioni;</w:t>
      </w:r>
    </w:p>
    <w:p w:rsidR="00000000" w:rsidDel="00000000" w:rsidP="00000000" w:rsidRDefault="00000000" w:rsidRPr="00000000" w14:paraId="00000035">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che per la realizzazione delle attività educative e didattiche si avvale di personale adeguatamente formato su tutti gli aspetti riferibili alle vigenti normative in materia di organizzazione di sicurezza, in particolare sulle procedure igienico sanitarie di contrasto alla diffusione del contagio. Il personale stesso si impegna ad osservare scrupolosamente ogni prescrizione igienico sanitaria e a recarsi al lavoro solo in assenza di ogni sintomatologia riferibile al Covid-19;</w:t>
      </w:r>
    </w:p>
    <w:p w:rsidR="00000000" w:rsidDel="00000000" w:rsidP="00000000" w:rsidRDefault="00000000" w:rsidRPr="00000000" w14:paraId="00000036">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impegnarsi a realizzare le procedure di triage all’ingresso e ad adottare tutte le prescrizioni igienico sanitarie previste dalla normativa vigente, tra cui le disposizioni circa il distanziamento;</w:t>
      </w:r>
    </w:p>
    <w:p w:rsidR="00000000" w:rsidDel="00000000" w:rsidP="00000000" w:rsidRDefault="00000000" w:rsidRPr="00000000" w14:paraId="00000037">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non promuovere attività che comportino il contatto tra le diverse sezioni di bambini nelle quali è organizzata la struttura;</w:t>
      </w:r>
    </w:p>
    <w:p w:rsidR="00000000" w:rsidDel="00000000" w:rsidP="00000000" w:rsidRDefault="00000000" w:rsidRPr="00000000" w14:paraId="00000038">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 attenersi rigorosamente e scrupolosamente nel caso di acclarata infezione da Covid-19 da parte di un alunno o di un adulto frequentante la struttura scolastica ad ogni disposizione dell’autorità sanitaria locale.</w:t>
      </w:r>
    </w:p>
    <w:p w:rsidR="00000000" w:rsidDel="00000000" w:rsidP="00000000" w:rsidRDefault="00000000" w:rsidRPr="00000000" w14:paraId="0000003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 firma del presente patto impegna le parti a rispettarlo in buona fede. Dal punto di vista giuridico non libera i soggetti che lo sottoscrivono da eventuali responsabilità in caso di mancato rispetto delle normative relative al contenimento dell’epidemia Covid-19, delle normative ordinarie sulla sicurezza sui luoghi di lavoro, del Documento per la pianificazione delle attività scolastiche, educative e formative in tutte le Istituzioni del Sistema nazionale di Istruzione per l’anno scolastico 2020/2021”.</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 LA DIDATTICA DIGITALE INTEGRATA</w:t>
      </w:r>
      <w:r w:rsidDel="00000000" w:rsidR="00000000" w:rsidRPr="00000000">
        <w:rPr>
          <w:rtl w:val="0"/>
        </w:rPr>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Didattica Digitale Integrata sarà attivata nel caso di una recrudescenza del virus COVID-19, come prescritto dal Decreto n.39 del 26/06/2020 - “Piano scuola 2020-2021”: paragrafo “Piano scolastico per la Didattica Digitale Integrata” &lt;&lt;</w:t>
      </w:r>
      <w:r w:rsidDel="00000000" w:rsidR="00000000" w:rsidRPr="00000000">
        <w:rPr>
          <w:rFonts w:ascii="Arial" w:cs="Arial" w:eastAsia="Arial" w:hAnsi="Arial"/>
          <w:i w:val="1"/>
          <w:sz w:val="24"/>
          <w:szCs w:val="24"/>
          <w:rtl w:val="0"/>
        </w:rPr>
        <w:t xml:space="preserve">Qualora l’andamento epidemiologico dovesse configurare nuove situazioni emergenziali a livello nazionale o locale, sulla base di un tempestivo provvedimento normativo, potrebbe essere disposta nuovamente la sospensione della didattica in presenza e la ripresa dell’attività a distanza, attraverso la modalità di didattica digitale integrata.</w:t>
      </w:r>
      <w:r w:rsidDel="00000000" w:rsidR="00000000" w:rsidRPr="00000000">
        <w:rPr>
          <w:rFonts w:ascii="Arial" w:cs="Arial" w:eastAsia="Arial" w:hAnsi="Arial"/>
          <w:sz w:val="24"/>
          <w:szCs w:val="24"/>
          <w:rtl w:val="0"/>
        </w:rPr>
        <w:t xml:space="preserve">&gt;&gt; e come dettagliato nelle successive Linee Guida (Decreto n°89 del 7 agosto 2020)</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La Didattica Digitale richiede una ridefinizione ed un rafforzamento del patto educativo di corresponsabilità tra la scuola e le famiglie. </w:t>
      </w:r>
    </w:p>
    <w:p w:rsidR="00000000" w:rsidDel="00000000" w:rsidP="00000000" w:rsidRDefault="00000000" w:rsidRPr="00000000" w14:paraId="0000003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scuola si impegna a: </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inserire nel PTOF il Piano per la Didattica Digitale Integrata d’Istituto, stabilendo le modalità di realizzazione e i criteri di valutazione;</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fornire in comodato d’uso i devices a sua disposizione, nel rispetto della normativa vigente e sulla base dei criteri stabiliti dal Consiglio d’Istituto;</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realizzare la Didattica Digitale Integrata mediante applicazioni supportate dai principali devices; </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operare scelte didattiche flessibili che tengano conto delle diverse situazioni familiari e individuali, soprattutto nel caso di alunni con bisogni educativi speciali; </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mantenere una comunicazione con le famiglie attraverso i canali ufficiali dell’Istituto</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famiglia si impegna a </w:t>
      </w: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consultare periodicamente il sito dell’Istituto e il Registro Elettronico per visionare le comunicazioni della scuola; </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stimolare l’alunno alla partecipazione il più possibile autonoma e responsabile alle attività di didattica a distanza e allo svolgimento dei compiti assegnati rispettando le scadenze; </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vigilare affinché i contenuti delle lezioni, loro eventuali registrazioni e il materiale on line che sono postati ad uso didattico non vengano utilizzati in modo improprio e non vengano diffusi;</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controllare che siano rispettate tutte le norme vigenti a difesa della privacy propria e altrui.</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ind w:left="72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 firma del presente patto impegna le parti a rispettarlo in buona fede. Dal punto di vista giuridico non libera i soggetti che lo sottoscrivono da eventuali responsabilità in caso di mancato rispetto delle normative relative al contenimento dell’epidemia Covid-19, delle normative ordinarie sulla sicurezza sui luoghi di lavoro, del Documento per la pianificazione delle attività scolastiche, educative e formative in tutte le Istituzioni del Sistema nazionale di Istruzione per l’anno scolastico 2020/2021”.</w:t>
      </w:r>
    </w:p>
    <w:p w:rsidR="00000000" w:rsidDel="00000000" w:rsidP="00000000" w:rsidRDefault="00000000" w:rsidRPr="00000000" w14:paraId="0000004B">
      <w:pPr>
        <w:ind w:left="720" w:firstLine="0"/>
        <w:rPr>
          <w:rFonts w:ascii="Arial" w:cs="Arial" w:eastAsia="Arial" w:hAnsi="Arial"/>
          <w:i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4C">
      <w:pPr>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Guiglia / Marano sul Panaro  04/09/2020</w:t>
      </w:r>
      <w:r w:rsidDel="00000000" w:rsidR="00000000" w:rsidRPr="00000000">
        <w:rPr>
          <w:rtl w:val="0"/>
        </w:rPr>
      </w:r>
    </w:p>
    <w:p w:rsidR="00000000" w:rsidDel="00000000" w:rsidP="00000000" w:rsidRDefault="00000000" w:rsidRPr="00000000" w14:paraId="0000004D">
      <w:pPr>
        <w:tabs>
          <w:tab w:val="left" w:pos="7485"/>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tabs>
          <w:tab w:val="left" w:pos="7485"/>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tabs>
          <w:tab w:val="left" w:pos="7485"/>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tabs>
          <w:tab w:val="left" w:pos="7485"/>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tabs>
          <w:tab w:val="left" w:pos="748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GENITORI/TUTORI/ESERCENTI POTESTA’ GENITORIALE  (Firma di entrambi)</w:t>
        <w:tab/>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___________________________________ </w:t>
      </w:r>
      <w:r w:rsidDel="00000000" w:rsidR="00000000" w:rsidRPr="00000000">
        <w:rPr>
          <w:rtl w:val="0"/>
        </w:rPr>
      </w:r>
    </w:p>
    <w:p w:rsidR="00000000" w:rsidDel="00000000" w:rsidP="00000000" w:rsidRDefault="00000000" w:rsidRPr="00000000" w14:paraId="0000005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___________________________________ </w:t>
      </w:r>
    </w:p>
    <w:p w:rsidR="00000000" w:rsidDel="00000000" w:rsidP="00000000" w:rsidRDefault="00000000" w:rsidRPr="00000000" w14:paraId="00000054">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55">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5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OPPURE, NEL CASO DI FIRMA DA PARTE DI UN SOLO GENITORE/TUTORE/ESERCENTE LA POTESTA’ GENITORIALE</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Il sottoscritto ___________________________, conformemente alle disposizioni in materia di autocertificazione e consapevole delle conseguenze amministrative e penali per chi rilasci dichiarazioni non veritiere, di formazione o uso di atti falsi, ai sensi del DPR 445/2000, dichiara di aver rilasciato la predetta autorizzazione in osservanza delle disposizioni sulla responsabilità genitoriale di cui agli </w:t>
      </w:r>
      <w:r w:rsidDel="00000000" w:rsidR="00000000" w:rsidRPr="00000000">
        <w:rPr>
          <w:rFonts w:ascii="Arial" w:cs="Arial" w:eastAsia="Arial" w:hAnsi="Arial"/>
          <w:i w:val="1"/>
          <w:sz w:val="24"/>
          <w:szCs w:val="24"/>
          <w:rtl w:val="0"/>
        </w:rPr>
        <w:t xml:space="preserve">artt. 316, 337 ter e 337 quater</w:t>
      </w:r>
      <w:r w:rsidDel="00000000" w:rsidR="00000000" w:rsidRPr="00000000">
        <w:rPr>
          <w:rFonts w:ascii="Arial" w:cs="Arial" w:eastAsia="Arial" w:hAnsi="Arial"/>
          <w:sz w:val="24"/>
          <w:szCs w:val="24"/>
          <w:rtl w:val="0"/>
        </w:rPr>
        <w:t xml:space="preserve"> del Codice Civile, che richiedono il consenso di entrambi i genitori.</w:t>
      </w:r>
    </w:p>
    <w:p w:rsidR="00000000" w:rsidDel="00000000" w:rsidP="00000000" w:rsidRDefault="00000000" w:rsidRPr="00000000" w14:paraId="0000005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spacing w:after="0" w:lineRule="auto"/>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Dirigente Scolastica</w:t>
      </w:r>
    </w:p>
    <w:p w:rsidR="00000000" w:rsidDel="00000000" w:rsidP="00000000" w:rsidRDefault="00000000" w:rsidRPr="00000000" w14:paraId="0000005A">
      <w:pPr>
        <w:spacing w:after="0" w:lineRule="auto"/>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Dott.ssa Anna Maria Manzini</w:t>
      </w:r>
    </w:p>
    <w:p w:rsidR="00000000" w:rsidDel="00000000" w:rsidP="00000000" w:rsidRDefault="00000000" w:rsidRPr="00000000" w14:paraId="0000005B">
      <w:pPr>
        <w:spacing w:after="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Firma autografa sostituita a mezzo stampa ai sensi</w:t>
      </w:r>
    </w:p>
    <w:p w:rsidR="00000000" w:rsidDel="00000000" w:rsidP="00000000" w:rsidRDefault="00000000" w:rsidRPr="00000000" w14:paraId="0000005C">
      <w:pPr>
        <w:spacing w:after="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dell’art. 3, comma 2 del Decreto Legislativo n. 39/1993.</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974A18"/>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nhideWhenUsed w:val="1"/>
    <w:rsid w:val="00974A18"/>
    <w:rPr>
      <w:color w:val="0000ff"/>
      <w:u w:val="single"/>
    </w:rPr>
  </w:style>
  <w:style w:type="paragraph" w:styleId="Testofumetto">
    <w:name w:val="Balloon Text"/>
    <w:basedOn w:val="Normale"/>
    <w:link w:val="TestofumettoCarattere"/>
    <w:uiPriority w:val="99"/>
    <w:semiHidden w:val="1"/>
    <w:unhideWhenUsed w:val="1"/>
    <w:rsid w:val="00974A18"/>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974A18"/>
    <w:rPr>
      <w:rFonts w:ascii="Tahoma" w:cs="Tahoma" w:hAnsi="Tahoma"/>
      <w:sz w:val="16"/>
      <w:szCs w:val="16"/>
    </w:rPr>
  </w:style>
  <w:style w:type="paragraph" w:styleId="Paragrafoelenco">
    <w:name w:val="List Paragraph"/>
    <w:basedOn w:val="Normale"/>
    <w:uiPriority w:val="34"/>
    <w:qFormat w:val="1"/>
    <w:rsid w:val="005F721D"/>
    <w:pPr>
      <w:spacing w:after="160" w:line="259" w:lineRule="auto"/>
      <w:ind w:left="720"/>
      <w:contextualSpacing w:val="1"/>
    </w:pPr>
    <w:rPr>
      <w:rFonts w:ascii="Calibri" w:cs="Times New Roman" w:eastAsia="Calibri" w:hAnsi="Calibri"/>
    </w:rPr>
  </w:style>
  <w:style w:type="paragraph" w:styleId="Testonormale1" w:customStyle="1">
    <w:name w:val="Testo normale1"/>
    <w:basedOn w:val="Normale"/>
    <w:rsid w:val="00461F74"/>
    <w:pPr>
      <w:widowControl w:val="0"/>
      <w:suppressAutoHyphens w:val="1"/>
      <w:spacing w:after="0" w:line="240" w:lineRule="auto"/>
    </w:pPr>
    <w:rPr>
      <w:rFonts w:ascii="Courier New" w:cs="Courier New" w:eastAsia="SimSun" w:hAnsi="Courier New"/>
      <w:kern w:val="1"/>
      <w:sz w:val="24"/>
      <w:szCs w:val="24"/>
      <w:lang w:bidi="hi-IN" w:eastAsia="hi-I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5mYqQv6MjtfnCRN1KRmUU932cA==">AMUW2mXGMFK+1wWXSjcuoqOkJ4LAY7Tl3DqjRGoSwCBmd/CTVvUOBM0Ox67fRpskuuFH5svpZFZl+eCxU7CyQojrE4ADsI2t2wAse3KEB1BGTQRyLMzRMqw225dRKS+bx3YGo8a6HDjz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2020-09-06T20:51:00Z</dcterms:created>
  <dc:creator>Utente Windows</dc:creator>
</cp:coreProperties>
</file>